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89" w:rsidRDefault="00433D99" w:rsidP="00025E89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E89">
        <w:rPr>
          <w:rFonts w:ascii="Times New Roman" w:hAnsi="Times New Roman" w:cs="Times New Roman"/>
          <w:sz w:val="24"/>
          <w:szCs w:val="24"/>
        </w:rPr>
        <w:t xml:space="preserve">Для решения конфликтных ситуаций работает </w:t>
      </w:r>
    </w:p>
    <w:p w:rsidR="00564964" w:rsidRPr="00025E89" w:rsidRDefault="00762FCF" w:rsidP="00025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E89">
        <w:rPr>
          <w:rFonts w:ascii="Times New Roman" w:hAnsi="Times New Roman" w:cs="Times New Roman"/>
          <w:b/>
          <w:sz w:val="28"/>
          <w:szCs w:val="28"/>
        </w:rPr>
        <w:t>К</w:t>
      </w:r>
      <w:r w:rsidR="00433D99" w:rsidRPr="00025E89">
        <w:rPr>
          <w:rFonts w:ascii="Times New Roman" w:hAnsi="Times New Roman" w:cs="Times New Roman"/>
          <w:b/>
          <w:sz w:val="28"/>
          <w:szCs w:val="28"/>
        </w:rPr>
        <w:t>омиссия по урегулированию споров</w:t>
      </w:r>
      <w:r w:rsidRPr="00025E89">
        <w:rPr>
          <w:rFonts w:ascii="Times New Roman" w:hAnsi="Times New Roman" w:cs="Times New Roman"/>
          <w:b/>
          <w:sz w:val="28"/>
          <w:szCs w:val="28"/>
        </w:rPr>
        <w:t xml:space="preserve"> между участниками образовательных отношений Государственного бюджетного дошкольного образовательного учреждения детского сада №89 Красносельского района Санкт-Петербурга «Бригантина»</w:t>
      </w:r>
    </w:p>
    <w:p w:rsidR="00433D99" w:rsidRPr="00025E89" w:rsidRDefault="00433D99">
      <w:pPr>
        <w:rPr>
          <w:rFonts w:ascii="Times New Roman" w:hAnsi="Times New Roman" w:cs="Times New Roman"/>
          <w:sz w:val="24"/>
          <w:szCs w:val="24"/>
        </w:rPr>
      </w:pPr>
    </w:p>
    <w:p w:rsidR="00433D99" w:rsidRPr="00025E89" w:rsidRDefault="00433D99">
      <w:pPr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t>Состав комиссии</w:t>
      </w:r>
      <w:r w:rsidR="00025E89" w:rsidRPr="00025E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433D99" w:rsidRPr="00025E89" w:rsidTr="00025E89">
        <w:tc>
          <w:tcPr>
            <w:tcW w:w="4106" w:type="dxa"/>
          </w:tcPr>
          <w:p w:rsidR="00433D99" w:rsidRPr="00025E89" w:rsidRDefault="0043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Перфильева Татьяна Сергеевна</w:t>
            </w:r>
          </w:p>
        </w:tc>
        <w:tc>
          <w:tcPr>
            <w:tcW w:w="5239" w:type="dxa"/>
          </w:tcPr>
          <w:p w:rsidR="00433D99" w:rsidRDefault="0076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025E89" w:rsidRPr="00025E8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99" w:rsidRPr="00025E89" w:rsidTr="00025E89">
        <w:tc>
          <w:tcPr>
            <w:tcW w:w="4106" w:type="dxa"/>
          </w:tcPr>
          <w:p w:rsidR="00433D99" w:rsidRPr="00025E89" w:rsidRDefault="0043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Ефимова Анжелика Олеговна</w:t>
            </w:r>
          </w:p>
        </w:tc>
        <w:tc>
          <w:tcPr>
            <w:tcW w:w="5239" w:type="dxa"/>
          </w:tcPr>
          <w:p w:rsidR="00433D9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025E89" w:rsidRPr="00025E8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E89" w:rsidRPr="00025E89" w:rsidTr="00025E89">
        <w:tc>
          <w:tcPr>
            <w:tcW w:w="4106" w:type="dxa"/>
          </w:tcPr>
          <w:p w:rsidR="00025E89" w:rsidRPr="00025E89" w:rsidRDefault="00025E89" w:rsidP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Загатина</w:t>
            </w:r>
            <w:proofErr w:type="spellEnd"/>
            <w:r w:rsidRPr="00025E89">
              <w:rPr>
                <w:rFonts w:ascii="Times New Roman" w:hAnsi="Times New Roman" w:cs="Times New Roman"/>
                <w:sz w:val="28"/>
                <w:szCs w:val="28"/>
              </w:rPr>
              <w:t xml:space="preserve"> Алена Олеговна</w:t>
            </w:r>
          </w:p>
        </w:tc>
        <w:tc>
          <w:tcPr>
            <w:tcW w:w="5239" w:type="dxa"/>
          </w:tcPr>
          <w:p w:rsidR="00025E8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</w:t>
            </w:r>
          </w:p>
          <w:p w:rsidR="00025E89" w:rsidRPr="00025E8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E89" w:rsidRPr="00025E89" w:rsidTr="00025E89">
        <w:tc>
          <w:tcPr>
            <w:tcW w:w="4106" w:type="dxa"/>
          </w:tcPr>
          <w:p w:rsidR="00025E89" w:rsidRPr="00025E8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Жидкова Анна Геннадьевна</w:t>
            </w:r>
          </w:p>
        </w:tc>
        <w:tc>
          <w:tcPr>
            <w:tcW w:w="5239" w:type="dxa"/>
          </w:tcPr>
          <w:p w:rsidR="00025E8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</w:t>
            </w:r>
          </w:p>
          <w:p w:rsidR="00025E89" w:rsidRPr="00025E8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99" w:rsidRPr="00025E89" w:rsidTr="00025E89">
        <w:tc>
          <w:tcPr>
            <w:tcW w:w="4106" w:type="dxa"/>
          </w:tcPr>
          <w:p w:rsidR="00433D99" w:rsidRPr="00025E89" w:rsidRDefault="0043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Хижняк Наталья Георгиевна</w:t>
            </w:r>
          </w:p>
        </w:tc>
        <w:tc>
          <w:tcPr>
            <w:tcW w:w="5239" w:type="dxa"/>
          </w:tcPr>
          <w:p w:rsidR="00433D9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025E89" w:rsidRPr="00025E8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99" w:rsidRPr="00025E89" w:rsidTr="00025E89">
        <w:tc>
          <w:tcPr>
            <w:tcW w:w="4106" w:type="dxa"/>
          </w:tcPr>
          <w:p w:rsidR="00433D99" w:rsidRPr="00025E89" w:rsidRDefault="0043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Яровая Татьяна Александровна</w:t>
            </w:r>
          </w:p>
        </w:tc>
        <w:tc>
          <w:tcPr>
            <w:tcW w:w="5239" w:type="dxa"/>
          </w:tcPr>
          <w:p w:rsidR="00433D9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8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025E89" w:rsidRPr="00025E89" w:rsidRDefault="0002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33D99" w:rsidRPr="00025E89" w:rsidRDefault="00433D99">
      <w:pPr>
        <w:rPr>
          <w:rFonts w:ascii="Times New Roman" w:hAnsi="Times New Roman" w:cs="Times New Roman"/>
          <w:sz w:val="28"/>
          <w:szCs w:val="28"/>
        </w:rPr>
      </w:pPr>
    </w:p>
    <w:p w:rsidR="00433D99" w:rsidRDefault="00433D99"/>
    <w:sectPr w:rsidR="0043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99"/>
    <w:rsid w:val="00025E89"/>
    <w:rsid w:val="00433D99"/>
    <w:rsid w:val="00564964"/>
    <w:rsid w:val="0076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38B4"/>
  <w15:chartTrackingRefBased/>
  <w15:docId w15:val="{B19DADC8-C9D7-453A-AE80-94E2BF04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2026-03-12T10:47:00Z</dcterms:created>
  <dcterms:modified xsi:type="dcterms:W3CDTF">2026-03-12T11:57:00Z</dcterms:modified>
</cp:coreProperties>
</file>